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578BF" w:rsidRDefault="002178D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000002" w14:textId="77777777" w:rsidR="003578BF" w:rsidRDefault="002178D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000003" w14:textId="77777777" w:rsidR="003578BF" w:rsidRDefault="002178D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000004" w14:textId="77777777" w:rsidR="003578BF" w:rsidRDefault="002178D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000005" w14:textId="77777777" w:rsidR="003578BF" w:rsidRDefault="002178D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000006" w14:textId="77777777" w:rsidR="003578BF" w:rsidRDefault="002178D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000007" w14:textId="77777777" w:rsidR="003578BF" w:rsidRDefault="002178D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000008" w14:textId="77777777" w:rsidR="003578BF" w:rsidRDefault="002178D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000009" w14:textId="77777777" w:rsidR="003578BF" w:rsidRDefault="002178D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00000A" w14:textId="77777777" w:rsidR="003578BF" w:rsidRDefault="002178D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ПОЛОЖЕНИЯ</w:t>
      </w:r>
    </w:p>
    <w:p w14:paraId="0000000B" w14:textId="77777777" w:rsidR="003578BF" w:rsidRDefault="002178DB">
      <w:pPr>
        <w:shd w:val="clear" w:color="auto" w:fill="FFFFFF"/>
        <w:spacing w:line="360" w:lineRule="auto"/>
        <w:jc w:val="center"/>
      </w:pPr>
      <w:r>
        <w:rPr>
          <w:b/>
          <w:sz w:val="28"/>
          <w:szCs w:val="28"/>
        </w:rPr>
        <w:t>О проведении областных соревнований по быстрым шахматам среди мальчиков «Мистер детский сад»</w:t>
      </w:r>
      <w:r>
        <w:t xml:space="preserve"> </w:t>
      </w:r>
    </w:p>
    <w:p w14:paraId="0000000C" w14:textId="77777777" w:rsidR="003578BF" w:rsidRDefault="002178DB">
      <w:pPr>
        <w:shd w:val="clear" w:color="auto" w:fill="FFFFFF"/>
        <w:spacing w:line="360" w:lineRule="auto"/>
        <w:jc w:val="center"/>
      </w:pPr>
      <w:r>
        <w:t xml:space="preserve"> </w:t>
      </w:r>
    </w:p>
    <w:p w14:paraId="0000000D" w14:textId="77777777" w:rsidR="003578BF" w:rsidRDefault="002178DB">
      <w:pPr>
        <w:shd w:val="clear" w:color="auto" w:fill="FFFFFF"/>
        <w:spacing w:line="360" w:lineRule="auto"/>
        <w:jc w:val="center"/>
      </w:pPr>
      <w:r>
        <w:t xml:space="preserve"> </w:t>
      </w:r>
    </w:p>
    <w:p w14:paraId="0000000E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14:paraId="0000000F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14:paraId="00000010" w14:textId="77777777" w:rsidR="003578BF" w:rsidRDefault="002178DB">
      <w:pPr>
        <w:shd w:val="clear" w:color="auto" w:fill="FFFFFF"/>
        <w:spacing w:line="360" w:lineRule="auto"/>
        <w:jc w:val="center"/>
      </w:pPr>
      <w:r>
        <w:t xml:space="preserve"> </w:t>
      </w:r>
    </w:p>
    <w:p w14:paraId="00000011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14:paraId="00000012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14:paraId="00000013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14:paraId="00000014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14:paraId="00000015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14:paraId="00000016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14:paraId="00000017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14:paraId="00000018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14:paraId="00000019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14:paraId="0000001A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14:paraId="0000001B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14:paraId="0000001C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14:paraId="0000001D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14:paraId="0000001E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14:paraId="0000001F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14:paraId="00000020" w14:textId="018C8870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 202</w:t>
      </w:r>
      <w:r w:rsidR="009036FC">
        <w:rPr>
          <w:b/>
          <w:lang w:val="en-US"/>
        </w:rPr>
        <w:t>5</w:t>
      </w:r>
      <w:r>
        <w:rPr>
          <w:b/>
        </w:rPr>
        <w:t xml:space="preserve"> г.</w:t>
      </w:r>
    </w:p>
    <w:p w14:paraId="00000021" w14:textId="77777777" w:rsidR="003578BF" w:rsidRDefault="002178D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1. Общие положения</w:t>
      </w:r>
    </w:p>
    <w:p w14:paraId="00000022" w14:textId="0E873557" w:rsidR="003578BF" w:rsidRDefault="002178DB">
      <w:pPr>
        <w:shd w:val="clear" w:color="auto" w:fill="FFFFFF"/>
        <w:spacing w:line="360" w:lineRule="auto"/>
      </w:pPr>
      <w:proofErr w:type="spellStart"/>
      <w:r>
        <w:t>Соревновани</w:t>
      </w:r>
      <w:proofErr w:type="spellEnd"/>
      <w:r>
        <w:rPr>
          <w:lang w:val="ru-RU"/>
        </w:rPr>
        <w:t>е</w:t>
      </w:r>
      <w:r>
        <w:t xml:space="preserve"> по быстрым шахматам «Мистер детский сад» (далее – </w:t>
      </w:r>
      <w:proofErr w:type="spellStart"/>
      <w:r>
        <w:t>Соревновани</w:t>
      </w:r>
      <w:proofErr w:type="spellEnd"/>
      <w:r>
        <w:rPr>
          <w:lang w:val="ru-RU"/>
        </w:rPr>
        <w:t>е</w:t>
      </w:r>
      <w:r>
        <w:t>) провод</w:t>
      </w:r>
      <w:r>
        <w:rPr>
          <w:lang w:val="ru-RU"/>
        </w:rPr>
        <w:t>и</w:t>
      </w:r>
      <w:proofErr w:type="spellStart"/>
      <w:r>
        <w:t>тся</w:t>
      </w:r>
      <w:proofErr w:type="spellEnd"/>
      <w:r>
        <w:t xml:space="preserve"> с целью дальнейшей популяризации шахмат в городе Екатеринбурге, повышения мастерства участников, выявления сильнейших спортсменов.</w:t>
      </w:r>
    </w:p>
    <w:p w14:paraId="00000023" w14:textId="0B2B9885" w:rsidR="003578BF" w:rsidRDefault="002178DB">
      <w:pPr>
        <w:shd w:val="clear" w:color="auto" w:fill="FFFFFF"/>
        <w:spacing w:line="360" w:lineRule="auto"/>
      </w:pPr>
      <w:r>
        <w:t xml:space="preserve">Организаторам и участникам запрещается оказывать противоправное влияние на результаты </w:t>
      </w:r>
      <w:proofErr w:type="spellStart"/>
      <w:r>
        <w:t>соревновани</w:t>
      </w:r>
      <w:proofErr w:type="spellEnd"/>
      <w:r>
        <w:rPr>
          <w:lang w:val="ru-RU"/>
        </w:rPr>
        <w:t>я</w:t>
      </w:r>
      <w:r>
        <w:t>,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4 декабря 2007 года «О физической культуре и спорте в Российской Федерации».</w:t>
      </w:r>
    </w:p>
    <w:p w14:paraId="00000024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2. Цели и задачи</w:t>
      </w:r>
    </w:p>
    <w:p w14:paraId="00000025" w14:textId="77777777" w:rsidR="003578BF" w:rsidRDefault="002178DB">
      <w:pPr>
        <w:shd w:val="clear" w:color="auto" w:fill="FFFFFF"/>
        <w:spacing w:line="360" w:lineRule="auto"/>
      </w:pPr>
      <w:r>
        <w:t>Соревнование проводится с целью популяризации шахмат в городе Екатеринбурге. Задачами проведения соревнования являются:</w:t>
      </w:r>
    </w:p>
    <w:p w14:paraId="00000026" w14:textId="77777777" w:rsidR="003578BF" w:rsidRDefault="002178DB">
      <w:pPr>
        <w:shd w:val="clear" w:color="auto" w:fill="FFFFFF"/>
        <w:spacing w:line="360" w:lineRule="auto"/>
      </w:pPr>
      <w:r>
        <w:t>— повышения спортивного мастерства шахматистов;</w:t>
      </w:r>
    </w:p>
    <w:p w14:paraId="00000027" w14:textId="77777777" w:rsidR="003578BF" w:rsidRDefault="002178DB">
      <w:pPr>
        <w:shd w:val="clear" w:color="auto" w:fill="FFFFFF"/>
        <w:spacing w:line="360" w:lineRule="auto"/>
      </w:pPr>
      <w:r>
        <w:t>— популяризация шахмат;</w:t>
      </w:r>
    </w:p>
    <w:p w14:paraId="00000028" w14:textId="77777777" w:rsidR="003578BF" w:rsidRDefault="002178DB">
      <w:pPr>
        <w:shd w:val="clear" w:color="auto" w:fill="FFFFFF"/>
        <w:spacing w:line="360" w:lineRule="auto"/>
      </w:pPr>
      <w:r>
        <w:t>— определение сильнейших спортсменов</w:t>
      </w:r>
    </w:p>
    <w:p w14:paraId="00000029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3. Место и время проведения Соревнования</w:t>
      </w:r>
    </w:p>
    <w:p w14:paraId="0000002A" w14:textId="77777777" w:rsidR="003578BF" w:rsidRDefault="002178DB">
      <w:pPr>
        <w:shd w:val="clear" w:color="auto" w:fill="FFFFFF"/>
        <w:spacing w:line="360" w:lineRule="auto"/>
      </w:pPr>
      <w:r>
        <w:t>Место проведения соревнования: МБУ ДО «ЦВР «Социум» шахматный клуб «Этюд», ул. Мира, 42 (вход с ул. Педагогическая)</w:t>
      </w:r>
    </w:p>
    <w:p w14:paraId="0000002B" w14:textId="769244F5" w:rsidR="003578BF" w:rsidRDefault="002178DB">
      <w:pPr>
        <w:shd w:val="clear" w:color="auto" w:fill="FFFFFF"/>
        <w:spacing w:line="360" w:lineRule="auto"/>
      </w:pPr>
      <w:r>
        <w:t xml:space="preserve">Сроки проведения Соревнования: </w:t>
      </w:r>
      <w:r w:rsidR="009036FC" w:rsidRPr="009036FC">
        <w:rPr>
          <w:lang w:val="ru-RU"/>
        </w:rPr>
        <w:t>22</w:t>
      </w:r>
      <w:r>
        <w:t xml:space="preserve"> февраля 202</w:t>
      </w:r>
      <w:r w:rsidR="009036FC" w:rsidRPr="009036FC">
        <w:rPr>
          <w:lang w:val="ru-RU"/>
        </w:rPr>
        <w:t>5</w:t>
      </w:r>
      <w:r>
        <w:t xml:space="preserve"> г.</w:t>
      </w:r>
    </w:p>
    <w:p w14:paraId="0000002C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4. Руководство проведением Соревнования</w:t>
      </w:r>
    </w:p>
    <w:p w14:paraId="0000002D" w14:textId="5CD9E80C" w:rsidR="003578BF" w:rsidRDefault="002178DB">
      <w:pPr>
        <w:shd w:val="clear" w:color="auto" w:fill="FFFFFF"/>
        <w:spacing w:line="360" w:lineRule="auto"/>
      </w:pPr>
      <w:r>
        <w:t xml:space="preserve">Главный судья соревнований: </w:t>
      </w:r>
      <w:r w:rsidR="009036FC">
        <w:t>Никулина Алена Валерьевна</w:t>
      </w:r>
      <w:r w:rsidR="009036FC">
        <w:t xml:space="preserve"> +79122765456</w:t>
      </w:r>
    </w:p>
    <w:p w14:paraId="0000002F" w14:textId="36A756AE" w:rsidR="003578BF" w:rsidRDefault="003578BF">
      <w:pPr>
        <w:shd w:val="clear" w:color="auto" w:fill="FFFFFF"/>
        <w:spacing w:line="360" w:lineRule="auto"/>
      </w:pPr>
    </w:p>
    <w:p w14:paraId="00000030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5. Классификация соревнований</w:t>
      </w:r>
    </w:p>
    <w:p w14:paraId="00000031" w14:textId="77777777" w:rsidR="003578BF" w:rsidRDefault="002178DB">
      <w:pPr>
        <w:shd w:val="clear" w:color="auto" w:fill="FFFFFF"/>
        <w:spacing w:line="360" w:lineRule="auto"/>
      </w:pPr>
      <w:r>
        <w:t>Код спортивной дисциплины: Быстрые шахматы 0880032811Я</w:t>
      </w:r>
    </w:p>
    <w:p w14:paraId="00000032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6. Участники Соревнования</w:t>
      </w:r>
    </w:p>
    <w:p w14:paraId="00000033" w14:textId="4E26F369" w:rsidR="003578BF" w:rsidRDefault="002178DB">
      <w:pPr>
        <w:shd w:val="clear" w:color="auto" w:fill="FFFFFF"/>
        <w:spacing w:line="360" w:lineRule="auto"/>
      </w:pPr>
      <w:r>
        <w:t>Соревнование проводится среди спортсменов, имеющих спортивную подготовку, знающих правила вида спорта «шахматы». К участию в Соревновании допускаются дошкольники 201</w:t>
      </w:r>
      <w:r w:rsidR="009036FC" w:rsidRPr="009036FC">
        <w:rPr>
          <w:lang w:val="ru-RU"/>
        </w:rPr>
        <w:t>8</w:t>
      </w:r>
      <w:r>
        <w:t xml:space="preserve"> года рождения и моложе. Участники 201</w:t>
      </w:r>
      <w:r w:rsidR="009036FC" w:rsidRPr="009036FC">
        <w:rPr>
          <w:lang w:val="ru-RU"/>
        </w:rPr>
        <w:t>7</w:t>
      </w:r>
      <w:r>
        <w:t xml:space="preserve"> г.р., которые ходят в детский сад, допускаются по согласованию с организаторами.</w:t>
      </w:r>
    </w:p>
    <w:p w14:paraId="00000034" w14:textId="77777777" w:rsidR="003578BF" w:rsidRDefault="002178DB">
      <w:pPr>
        <w:shd w:val="clear" w:color="auto" w:fill="FFFFFF"/>
        <w:spacing w:line="360" w:lineRule="auto"/>
        <w:rPr>
          <w:b/>
        </w:rPr>
      </w:pPr>
      <w:r>
        <w:rPr>
          <w:b/>
        </w:rPr>
        <w:t>Девочки к участию не допускаются!</w:t>
      </w:r>
    </w:p>
    <w:p w14:paraId="00000035" w14:textId="77777777" w:rsidR="003578BF" w:rsidRDefault="002178DB">
      <w:pPr>
        <w:shd w:val="clear" w:color="auto" w:fill="FFFFFF"/>
        <w:spacing w:line="360" w:lineRule="auto"/>
        <w:rPr>
          <w:b/>
        </w:rPr>
      </w:pPr>
      <w:r>
        <w:rPr>
          <w:b/>
        </w:rPr>
        <w:t xml:space="preserve">Обязателен </w:t>
      </w:r>
      <w:proofErr w:type="spellStart"/>
      <w:r>
        <w:rPr>
          <w:b/>
        </w:rPr>
        <w:t>дресс</w:t>
      </w:r>
      <w:proofErr w:type="spellEnd"/>
      <w:r>
        <w:rPr>
          <w:b/>
        </w:rPr>
        <w:t>-код: галстук – бабочка (или галстук)!</w:t>
      </w:r>
    </w:p>
    <w:p w14:paraId="00000036" w14:textId="77777777" w:rsidR="003578BF" w:rsidRDefault="002178DB">
      <w:pPr>
        <w:shd w:val="clear" w:color="auto" w:fill="FFFFFF"/>
        <w:spacing w:line="360" w:lineRule="auto"/>
      </w:pPr>
      <w:r>
        <w:t>Поведение участников регламентируется действующим Положением «О спортивных санкциях в виде спорта шахматы» и в соответствии с требованием действующего Положения о межрегиональных и всероссийских официальных спортивных соревнованиях по шахматам.</w:t>
      </w:r>
    </w:p>
    <w:p w14:paraId="00000037" w14:textId="1C894E6A" w:rsidR="003578BF" w:rsidRDefault="002178DB">
      <w:pPr>
        <w:shd w:val="clear" w:color="auto" w:fill="FFFFFF"/>
        <w:spacing w:line="360" w:lineRule="auto"/>
      </w:pPr>
      <w:r>
        <w:t xml:space="preserve">Турнирный взнос для участников – </w:t>
      </w:r>
      <w:r w:rsidR="009036FC" w:rsidRPr="009036FC">
        <w:rPr>
          <w:lang w:val="ru-RU"/>
        </w:rPr>
        <w:t>7</w:t>
      </w:r>
      <w:r>
        <w:t>00 рублей.</w:t>
      </w:r>
    </w:p>
    <w:p w14:paraId="00000038" w14:textId="77777777" w:rsidR="003578BF" w:rsidRDefault="002178DB">
      <w:pPr>
        <w:shd w:val="clear" w:color="auto" w:fill="FFFFFF"/>
        <w:spacing w:line="360" w:lineRule="auto"/>
      </w:pPr>
      <w:r>
        <w:t>Турнирные взносы оплачиваются при регистрации.</w:t>
      </w:r>
    </w:p>
    <w:p w14:paraId="00000039" w14:textId="77777777" w:rsidR="003578BF" w:rsidRDefault="002178DB">
      <w:pPr>
        <w:shd w:val="clear" w:color="auto" w:fill="FFFFFF"/>
        <w:spacing w:line="360" w:lineRule="auto"/>
      </w:pPr>
      <w:r>
        <w:lastRenderedPageBreak/>
        <w:t>При отказе от участия после оплаты турнирного взноса по причинам, не зависящим от организаторов Соревнования, взнос не возвращается.</w:t>
      </w:r>
    </w:p>
    <w:p w14:paraId="0000003A" w14:textId="77777777" w:rsidR="003578BF" w:rsidRDefault="002178DB">
      <w:pPr>
        <w:shd w:val="clear" w:color="auto" w:fill="FFFFFF"/>
        <w:spacing w:line="360" w:lineRule="auto"/>
      </w:pPr>
      <w:r>
        <w:t>Турнирные взносы расходуются: кубок, дипломы, медали, сувениры участникам и прочие организационные расходы.</w:t>
      </w:r>
    </w:p>
    <w:p w14:paraId="0000003B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7. Программа Соревнования</w:t>
      </w:r>
    </w:p>
    <w:p w14:paraId="0000003C" w14:textId="2B0BC040" w:rsidR="003578BF" w:rsidRDefault="002178DB">
      <w:pPr>
        <w:shd w:val="clear" w:color="auto" w:fill="FFFFFF"/>
        <w:spacing w:line="360" w:lineRule="auto"/>
      </w:pPr>
      <w:r>
        <w:t>1</w:t>
      </w:r>
      <w:r>
        <w:rPr>
          <w:lang w:val="ru-RU"/>
        </w:rPr>
        <w:t>7</w:t>
      </w:r>
      <w:r>
        <w:t xml:space="preserve"> февраля:</w:t>
      </w:r>
    </w:p>
    <w:p w14:paraId="0000003D" w14:textId="55D92BEC" w:rsidR="003578BF" w:rsidRDefault="009036FC">
      <w:pPr>
        <w:shd w:val="clear" w:color="auto" w:fill="FFFFFF"/>
        <w:spacing w:line="360" w:lineRule="auto"/>
      </w:pPr>
      <w:r>
        <w:t>10</w:t>
      </w:r>
      <w:r w:rsidR="002178DB">
        <w:t>:</w:t>
      </w:r>
      <w:r>
        <w:rPr>
          <w:lang w:val="en-US"/>
        </w:rPr>
        <w:t>2</w:t>
      </w:r>
      <w:r w:rsidR="001B2C58" w:rsidRPr="009036FC">
        <w:rPr>
          <w:lang w:val="ru-RU"/>
        </w:rPr>
        <w:t>5</w:t>
      </w:r>
      <w:r w:rsidR="002178DB">
        <w:t>-1</w:t>
      </w:r>
      <w:r>
        <w:rPr>
          <w:lang w:val="en-US"/>
        </w:rPr>
        <w:t>0</w:t>
      </w:r>
      <w:r w:rsidR="002178DB">
        <w:t>:45 - Регистрация. При себе необходимо иметь свидетельство о рождении, оплатить взнос</w:t>
      </w:r>
    </w:p>
    <w:p w14:paraId="0000003E" w14:textId="7404633A" w:rsidR="003578BF" w:rsidRDefault="002178DB">
      <w:pPr>
        <w:shd w:val="clear" w:color="auto" w:fill="FFFFFF"/>
        <w:spacing w:line="360" w:lineRule="auto"/>
      </w:pPr>
      <w:r>
        <w:t>1</w:t>
      </w:r>
      <w:r w:rsidR="009036FC">
        <w:rPr>
          <w:lang w:val="en-US"/>
        </w:rPr>
        <w:t>0</w:t>
      </w:r>
      <w:r>
        <w:t>:5</w:t>
      </w:r>
      <w:r w:rsidR="001B2C58" w:rsidRPr="009036FC">
        <w:rPr>
          <w:lang w:val="ru-RU"/>
        </w:rPr>
        <w:t>0</w:t>
      </w:r>
      <w:r>
        <w:t xml:space="preserve"> - Открытие</w:t>
      </w:r>
    </w:p>
    <w:p w14:paraId="0000003F" w14:textId="0F9867C8" w:rsidR="003578BF" w:rsidRDefault="002178DB">
      <w:pPr>
        <w:shd w:val="clear" w:color="auto" w:fill="FFFFFF"/>
        <w:spacing w:line="360" w:lineRule="auto"/>
      </w:pPr>
      <w:r>
        <w:t>1</w:t>
      </w:r>
      <w:r w:rsidR="009036FC">
        <w:rPr>
          <w:lang w:val="en-US"/>
        </w:rPr>
        <w:t>1</w:t>
      </w:r>
      <w:r>
        <w:t>:00 - 1</w:t>
      </w:r>
      <w:r w:rsidR="009036FC">
        <w:rPr>
          <w:lang w:val="en-US"/>
        </w:rPr>
        <w:t>4</w:t>
      </w:r>
      <w:r>
        <w:t>:00 - 1–7 туры</w:t>
      </w:r>
    </w:p>
    <w:p w14:paraId="00000040" w14:textId="232F8BB8" w:rsidR="003578BF" w:rsidRDefault="001B2C58">
      <w:pPr>
        <w:shd w:val="clear" w:color="auto" w:fill="FFFFFF"/>
        <w:spacing w:line="360" w:lineRule="auto"/>
      </w:pPr>
      <w:r>
        <w:t>1</w:t>
      </w:r>
      <w:r w:rsidR="009036FC">
        <w:rPr>
          <w:lang w:val="en-US"/>
        </w:rPr>
        <w:t>4</w:t>
      </w:r>
      <w:r>
        <w:t>:</w:t>
      </w:r>
      <w:r w:rsidR="009036FC">
        <w:rPr>
          <w:lang w:val="en-US"/>
        </w:rPr>
        <w:t>05</w:t>
      </w:r>
      <w:r w:rsidR="002178DB">
        <w:t xml:space="preserve"> - Закрытие. Награждение</w:t>
      </w:r>
    </w:p>
    <w:p w14:paraId="00000041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8. Система проведения Соревнования</w:t>
      </w:r>
    </w:p>
    <w:p w14:paraId="00000042" w14:textId="468BB5FD" w:rsidR="003578BF" w:rsidRDefault="002178DB">
      <w:pPr>
        <w:shd w:val="clear" w:color="auto" w:fill="FFFFFF"/>
        <w:spacing w:line="360" w:lineRule="auto"/>
      </w:pPr>
      <w:proofErr w:type="spellStart"/>
      <w:r>
        <w:t>Соревновани</w:t>
      </w:r>
      <w:proofErr w:type="spellEnd"/>
      <w:r>
        <w:rPr>
          <w:lang w:val="ru-RU"/>
        </w:rPr>
        <w:t>е</w:t>
      </w:r>
      <w:r>
        <w:t xml:space="preserve"> провод</w:t>
      </w:r>
      <w:r>
        <w:rPr>
          <w:lang w:val="ru-RU"/>
        </w:rPr>
        <w:t>и</w:t>
      </w:r>
      <w:proofErr w:type="spellStart"/>
      <w:r>
        <w:t>тся</w:t>
      </w:r>
      <w:proofErr w:type="spellEnd"/>
      <w:r>
        <w:t xml:space="preserve"> в соответствии с правилами вида спорта «шахматы», утвержденными приказом Министерства спорта Российской Федерации.</w:t>
      </w:r>
    </w:p>
    <w:p w14:paraId="00000043" w14:textId="1B768D8D" w:rsidR="003578BF" w:rsidRDefault="002178DB">
      <w:pPr>
        <w:shd w:val="clear" w:color="auto" w:fill="FFFFFF"/>
        <w:spacing w:line="360" w:lineRule="auto"/>
      </w:pPr>
      <w:r>
        <w:t xml:space="preserve">При проведении </w:t>
      </w:r>
      <w:proofErr w:type="spellStart"/>
      <w:r>
        <w:t>Соревновани</w:t>
      </w:r>
      <w:proofErr w:type="spellEnd"/>
      <w:r>
        <w:rPr>
          <w:lang w:val="ru-RU"/>
        </w:rPr>
        <w:t>я</w:t>
      </w:r>
      <w:r>
        <w:t xml:space="preserve"> применяется компьютерная жеребьевка. Претензии по компьютерной жеребьёвке не принимаются.</w:t>
      </w:r>
    </w:p>
    <w:p w14:paraId="00000044" w14:textId="66E38A58" w:rsidR="003578BF" w:rsidRDefault="002178DB">
      <w:pPr>
        <w:shd w:val="clear" w:color="auto" w:fill="FFFFFF"/>
        <w:spacing w:line="360" w:lineRule="auto"/>
      </w:pPr>
      <w:proofErr w:type="spellStart"/>
      <w:r>
        <w:t>Соревновани</w:t>
      </w:r>
      <w:proofErr w:type="spellEnd"/>
      <w:r>
        <w:rPr>
          <w:lang w:val="ru-RU"/>
        </w:rPr>
        <w:t>е</w:t>
      </w:r>
      <w:r>
        <w:t xml:space="preserve"> провод</w:t>
      </w:r>
      <w:r>
        <w:rPr>
          <w:lang w:val="ru-RU"/>
        </w:rPr>
        <w:t>и</w:t>
      </w:r>
      <w:proofErr w:type="spellStart"/>
      <w:r>
        <w:t>тся</w:t>
      </w:r>
      <w:proofErr w:type="spellEnd"/>
      <w:r>
        <w:t xml:space="preserve"> с обсчётом российского рейтинга по быстрым шахматам.</w:t>
      </w:r>
    </w:p>
    <w:p w14:paraId="00000045" w14:textId="3867B5AE" w:rsidR="003578BF" w:rsidRDefault="002178DB">
      <w:pPr>
        <w:shd w:val="clear" w:color="auto" w:fill="FFFFFF"/>
        <w:spacing w:line="360" w:lineRule="auto"/>
      </w:pPr>
      <w:proofErr w:type="spellStart"/>
      <w:r>
        <w:t>Соревновани</w:t>
      </w:r>
      <w:proofErr w:type="spellEnd"/>
      <w:r>
        <w:rPr>
          <w:lang w:val="ru-RU"/>
        </w:rPr>
        <w:t>е</w:t>
      </w:r>
      <w:r>
        <w:t xml:space="preserve"> провод</w:t>
      </w:r>
      <w:r>
        <w:rPr>
          <w:lang w:val="ru-RU"/>
        </w:rPr>
        <w:t>и</w:t>
      </w:r>
      <w:proofErr w:type="spellStart"/>
      <w:r>
        <w:t>тся</w:t>
      </w:r>
      <w:proofErr w:type="spellEnd"/>
      <w:r>
        <w:t xml:space="preserve"> по швейцарской системе в 7 туров. В зависимости от количества участников главная судейская коллегия м</w:t>
      </w:r>
      <w:bookmarkStart w:id="0" w:name="_GoBack"/>
      <w:bookmarkEnd w:id="0"/>
      <w:r>
        <w:t xml:space="preserve">ожет изменить систему проведения </w:t>
      </w:r>
      <w:proofErr w:type="spellStart"/>
      <w:r>
        <w:t>соревновани</w:t>
      </w:r>
      <w:proofErr w:type="spellEnd"/>
      <w:r>
        <w:rPr>
          <w:lang w:val="ru-RU"/>
        </w:rPr>
        <w:t>я</w:t>
      </w:r>
      <w:r>
        <w:t>.</w:t>
      </w:r>
    </w:p>
    <w:p w14:paraId="00000046" w14:textId="77777777" w:rsidR="003578BF" w:rsidRDefault="002178DB">
      <w:pPr>
        <w:shd w:val="clear" w:color="auto" w:fill="FFFFFF"/>
        <w:spacing w:line="360" w:lineRule="auto"/>
      </w:pPr>
      <w:r>
        <w:t>Контроль времени: 8 минут +3 секунды на ход  каждому участнику</w:t>
      </w:r>
    </w:p>
    <w:p w14:paraId="00000047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14:paraId="00000048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9. Условия подведения итогов</w:t>
      </w:r>
    </w:p>
    <w:p w14:paraId="00000049" w14:textId="77777777" w:rsidR="003578BF" w:rsidRDefault="002178DB">
      <w:pPr>
        <w:shd w:val="clear" w:color="auto" w:fill="FFFFFF"/>
        <w:spacing w:line="360" w:lineRule="auto"/>
      </w:pPr>
      <w:r>
        <w:t>Победители определяются по количеству набранных очков. В случае равенства очков места определяются по дополнительным показателям:</w:t>
      </w:r>
    </w:p>
    <w:p w14:paraId="0000004A" w14:textId="77777777" w:rsidR="003578BF" w:rsidRDefault="002178DB">
      <w:pPr>
        <w:shd w:val="clear" w:color="auto" w:fill="FFFFFF"/>
        <w:spacing w:line="360" w:lineRule="auto"/>
        <w:ind w:left="360"/>
      </w:pPr>
      <w:r>
        <w:t>1)</w:t>
      </w:r>
      <w:r>
        <w:rPr>
          <w:sz w:val="14"/>
          <w:szCs w:val="14"/>
        </w:rPr>
        <w:t xml:space="preserve">     </w:t>
      </w:r>
      <w:r>
        <w:t>результату личной встречи;</w:t>
      </w:r>
    </w:p>
    <w:p w14:paraId="0000004B" w14:textId="77777777" w:rsidR="003578BF" w:rsidRDefault="002178DB">
      <w:pPr>
        <w:shd w:val="clear" w:color="auto" w:fill="FFFFFF"/>
        <w:spacing w:line="360" w:lineRule="auto"/>
        <w:ind w:left="360"/>
      </w:pPr>
      <w:r>
        <w:t>2)</w:t>
      </w:r>
      <w:r>
        <w:rPr>
          <w:sz w:val="14"/>
          <w:szCs w:val="14"/>
        </w:rPr>
        <w:t xml:space="preserve">     </w:t>
      </w:r>
      <w:r>
        <w:t xml:space="preserve">усеченному коэффициенту </w:t>
      </w:r>
      <w:proofErr w:type="spellStart"/>
      <w:r>
        <w:t>Бухгольца</w:t>
      </w:r>
      <w:proofErr w:type="spellEnd"/>
      <w:r>
        <w:t xml:space="preserve"> (без одного худшего результата)</w:t>
      </w:r>
    </w:p>
    <w:p w14:paraId="0000004C" w14:textId="77777777" w:rsidR="003578BF" w:rsidRDefault="002178DB">
      <w:pPr>
        <w:shd w:val="clear" w:color="auto" w:fill="FFFFFF"/>
        <w:spacing w:line="360" w:lineRule="auto"/>
        <w:ind w:left="360"/>
      </w:pPr>
      <w:r>
        <w:t>3)</w:t>
      </w:r>
      <w:r>
        <w:rPr>
          <w:sz w:val="14"/>
          <w:szCs w:val="14"/>
        </w:rPr>
        <w:t xml:space="preserve">     </w:t>
      </w:r>
      <w:r>
        <w:t xml:space="preserve">коэффициенту </w:t>
      </w:r>
      <w:proofErr w:type="spellStart"/>
      <w:r>
        <w:t>Бухгольца</w:t>
      </w:r>
      <w:proofErr w:type="spellEnd"/>
      <w:r>
        <w:t>;</w:t>
      </w:r>
    </w:p>
    <w:p w14:paraId="0000004D" w14:textId="77777777" w:rsidR="003578BF" w:rsidRDefault="002178DB">
      <w:pPr>
        <w:shd w:val="clear" w:color="auto" w:fill="FFFFFF"/>
        <w:spacing w:line="360" w:lineRule="auto"/>
        <w:ind w:left="360"/>
      </w:pPr>
      <w:r>
        <w:t>4)</w:t>
      </w:r>
      <w:r>
        <w:rPr>
          <w:sz w:val="14"/>
          <w:szCs w:val="14"/>
        </w:rPr>
        <w:t xml:space="preserve">     </w:t>
      </w:r>
      <w:r>
        <w:t>количеству побед;</w:t>
      </w:r>
    </w:p>
    <w:p w14:paraId="0000004E" w14:textId="77777777" w:rsidR="003578BF" w:rsidRDefault="002178DB">
      <w:pPr>
        <w:shd w:val="clear" w:color="auto" w:fill="FFFFFF"/>
        <w:spacing w:line="360" w:lineRule="auto"/>
        <w:ind w:left="360"/>
      </w:pPr>
      <w:r>
        <w:t>5)</w:t>
      </w:r>
      <w:r>
        <w:rPr>
          <w:sz w:val="14"/>
          <w:szCs w:val="14"/>
        </w:rPr>
        <w:t xml:space="preserve">     </w:t>
      </w:r>
      <w:r>
        <w:t>числу партий, сыгранных черными фигурами (несыгранные партии считаются как «сыгранные» белыми фигурами);</w:t>
      </w:r>
    </w:p>
    <w:p w14:paraId="0000004F" w14:textId="77777777" w:rsidR="003578BF" w:rsidRDefault="002178DB">
      <w:pPr>
        <w:shd w:val="clear" w:color="auto" w:fill="FFFFFF"/>
        <w:spacing w:line="360" w:lineRule="auto"/>
        <w:ind w:left="360"/>
      </w:pPr>
      <w:r>
        <w:t>6)</w:t>
      </w:r>
      <w:r>
        <w:rPr>
          <w:sz w:val="14"/>
          <w:szCs w:val="14"/>
        </w:rPr>
        <w:t xml:space="preserve">     </w:t>
      </w:r>
      <w:r>
        <w:t>среднему российскому рейтингу соперников;</w:t>
      </w:r>
    </w:p>
    <w:p w14:paraId="00000050" w14:textId="77777777" w:rsidR="003578BF" w:rsidRDefault="002178DB">
      <w:pPr>
        <w:shd w:val="clear" w:color="auto" w:fill="FFFFFF"/>
        <w:spacing w:line="360" w:lineRule="auto"/>
      </w:pPr>
      <w:r>
        <w:t xml:space="preserve"> </w:t>
      </w:r>
    </w:p>
    <w:p w14:paraId="00000051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10. Награждение победителей</w:t>
      </w:r>
    </w:p>
    <w:p w14:paraId="00000052" w14:textId="77777777" w:rsidR="003578BF" w:rsidRDefault="002178DB">
      <w:pPr>
        <w:shd w:val="clear" w:color="auto" w:fill="FFFFFF"/>
        <w:spacing w:line="360" w:lineRule="auto"/>
      </w:pPr>
      <w:r>
        <w:t>Победитель Соревнования награждается кубком, медалью, дипломом и ценным призом. Спортсмены, занявшие 2, 3 места, награждаются дипломами, медалями и ценными призами.</w:t>
      </w:r>
    </w:p>
    <w:p w14:paraId="00000053" w14:textId="77777777" w:rsidR="003578BF" w:rsidRDefault="002178DB">
      <w:pPr>
        <w:shd w:val="clear" w:color="auto" w:fill="FFFFFF"/>
        <w:spacing w:line="360" w:lineRule="auto"/>
        <w:rPr>
          <w:b/>
          <w:i/>
        </w:rPr>
      </w:pPr>
      <w:r>
        <w:rPr>
          <w:b/>
          <w:i/>
        </w:rPr>
        <w:lastRenderedPageBreak/>
        <w:t>Все участники соревнования получат памятные сувениры.</w:t>
      </w:r>
    </w:p>
    <w:p w14:paraId="00000054" w14:textId="6C48C6CB" w:rsidR="003578BF" w:rsidRDefault="002178DB">
      <w:pPr>
        <w:shd w:val="clear" w:color="auto" w:fill="FFFFFF"/>
        <w:spacing w:line="360" w:lineRule="auto"/>
      </w:pPr>
      <w:r>
        <w:t>По решению организаторов</w:t>
      </w:r>
      <w:r w:rsidR="009036FC">
        <w:rPr>
          <w:lang w:val="ru-RU"/>
        </w:rPr>
        <w:t xml:space="preserve"> могут быть</w:t>
      </w:r>
      <w:r>
        <w:t xml:space="preserve"> установлены дополнительные призы</w:t>
      </w:r>
    </w:p>
    <w:p w14:paraId="00000055" w14:textId="77777777" w:rsidR="003578BF" w:rsidRDefault="002178DB">
      <w:pPr>
        <w:shd w:val="clear" w:color="auto" w:fill="FFFFFF"/>
        <w:spacing w:line="360" w:lineRule="auto"/>
      </w:pPr>
      <w:r>
        <w:t xml:space="preserve"> </w:t>
      </w:r>
    </w:p>
    <w:p w14:paraId="00000056" w14:textId="77777777" w:rsidR="003578BF" w:rsidRDefault="002178DB">
      <w:pPr>
        <w:shd w:val="clear" w:color="auto" w:fill="FFFFFF"/>
        <w:spacing w:line="360" w:lineRule="auto"/>
      </w:pPr>
      <w:r>
        <w:t xml:space="preserve"> </w:t>
      </w:r>
    </w:p>
    <w:p w14:paraId="00000057" w14:textId="77777777" w:rsidR="003578BF" w:rsidRDefault="002178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11. Заявка и регистрация участников</w:t>
      </w:r>
    </w:p>
    <w:p w14:paraId="00000058" w14:textId="2F3D82E3" w:rsidR="003578BF" w:rsidRPr="003B4428" w:rsidRDefault="002178DB">
      <w:pPr>
        <w:shd w:val="clear" w:color="auto" w:fill="FFFFFF"/>
        <w:spacing w:line="360" w:lineRule="auto"/>
        <w:rPr>
          <w:color w:val="1155CC"/>
          <w:u w:val="single"/>
          <w:lang w:val="ru-RU"/>
        </w:rPr>
      </w:pPr>
      <w:r>
        <w:t xml:space="preserve">Предварительные заявки на участие в Соревновании обязательны и подаются до </w:t>
      </w:r>
      <w:r w:rsidR="009036FC" w:rsidRPr="009036FC">
        <w:rPr>
          <w:lang w:val="ru-RU"/>
        </w:rPr>
        <w:t>20</w:t>
      </w:r>
      <w:r>
        <w:t xml:space="preserve"> февраля включительно по форме</w:t>
      </w:r>
      <w:r w:rsidR="003B4428" w:rsidRPr="003B4428">
        <w:rPr>
          <w:lang w:val="ru-RU"/>
        </w:rPr>
        <w:t xml:space="preserve"> </w:t>
      </w:r>
      <w:hyperlink r:id="rId4" w:history="1">
        <w:r w:rsidR="009F1D76" w:rsidRPr="00923C34">
          <w:rPr>
            <w:rStyle w:val="a5"/>
            <w:lang w:val="ru-RU"/>
          </w:rPr>
          <w:t>https://docs.google.com/forms/d/e/1FAIp</w:t>
        </w:r>
        <w:r w:rsidR="009F1D76" w:rsidRPr="00923C34">
          <w:rPr>
            <w:rStyle w:val="a5"/>
            <w:lang w:val="ru-RU"/>
          </w:rPr>
          <w:t>Q</w:t>
        </w:r>
        <w:r w:rsidR="009F1D76" w:rsidRPr="00923C34">
          <w:rPr>
            <w:rStyle w:val="a5"/>
            <w:lang w:val="ru-RU"/>
          </w:rPr>
          <w:t>LScr3_SiG1NKGXQkzNmp54RqH-Wi1K67wHsSbZCQE4twVu3R6g/viewform</w:t>
        </w:r>
      </w:hyperlink>
      <w:r w:rsidR="009F1D76">
        <w:rPr>
          <w:lang w:val="ru-RU"/>
        </w:rPr>
        <w:t xml:space="preserve"> </w:t>
      </w:r>
    </w:p>
    <w:p w14:paraId="00000059" w14:textId="77777777" w:rsidR="003578BF" w:rsidRDefault="002178DB">
      <w:pPr>
        <w:shd w:val="clear" w:color="auto" w:fill="FFFFFF"/>
        <w:spacing w:line="360" w:lineRule="auto"/>
        <w:rPr>
          <w:b/>
        </w:rPr>
      </w:pPr>
      <w:r>
        <w:rPr>
          <w:b/>
        </w:rPr>
        <w:t>Количество мест ограничено‼!</w:t>
      </w:r>
    </w:p>
    <w:p w14:paraId="0000005A" w14:textId="77777777" w:rsidR="003578BF" w:rsidRDefault="002178DB">
      <w:pPr>
        <w:spacing w:before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5B" w14:textId="77777777" w:rsidR="003578BF" w:rsidRDefault="003578BF"/>
    <w:sectPr w:rsidR="003578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578BF"/>
    <w:rsid w:val="001B2C58"/>
    <w:rsid w:val="002178DB"/>
    <w:rsid w:val="003578BF"/>
    <w:rsid w:val="00380161"/>
    <w:rsid w:val="003B4428"/>
    <w:rsid w:val="009036FC"/>
    <w:rsid w:val="009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D0D55-85E3-413F-AE87-AE795A05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B44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r3_SiG1NKGXQkzNmp54RqH-Wi1K67wHsSbZCQE4twVu3R6g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Игорь</cp:lastModifiedBy>
  <cp:revision>8</cp:revision>
  <dcterms:created xsi:type="dcterms:W3CDTF">2024-01-26T09:05:00Z</dcterms:created>
  <dcterms:modified xsi:type="dcterms:W3CDTF">2025-01-31T07:25:00Z</dcterms:modified>
</cp:coreProperties>
</file>